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31" w:rsidRDefault="00767237">
      <w:pPr>
        <w:rPr>
          <w:b/>
          <w:bCs/>
        </w:rPr>
      </w:pPr>
      <w:bookmarkStart w:id="0" w:name="_GoBack"/>
      <w:bookmarkEnd w:id="0"/>
      <w:r>
        <w:rPr>
          <w:b/>
          <w:bCs/>
        </w:rPr>
        <w:t>Trykkefrihedsselskabets generalforsamling</w:t>
      </w:r>
    </w:p>
    <w:p w:rsidR="000F4F31" w:rsidRDefault="00767237">
      <w:pPr>
        <w:rPr>
          <w:b/>
          <w:bCs/>
        </w:rPr>
      </w:pPr>
      <w:r>
        <w:rPr>
          <w:b/>
          <w:bCs/>
        </w:rPr>
        <w:t>18. marts 2017</w:t>
      </w:r>
    </w:p>
    <w:p w:rsidR="000F4F31" w:rsidRDefault="00767237">
      <w:pPr>
        <w:rPr>
          <w:b/>
          <w:bCs/>
        </w:rPr>
      </w:pPr>
      <w:r>
        <w:rPr>
          <w:b/>
          <w:bCs/>
        </w:rPr>
        <w:t>Referat</w:t>
      </w:r>
    </w:p>
    <w:p w:rsidR="000F4F31" w:rsidRDefault="000F4F31">
      <w:pPr>
        <w:rPr>
          <w:b/>
          <w:bCs/>
        </w:rPr>
      </w:pPr>
    </w:p>
    <w:p w:rsidR="000F4F31" w:rsidRDefault="00767237">
      <w:pPr>
        <w:rPr>
          <w:b/>
          <w:bCs/>
        </w:rPr>
      </w:pPr>
      <w:r>
        <w:rPr>
          <w:b/>
          <w:bCs/>
        </w:rPr>
        <w:t>1) Valg af referent</w:t>
      </w:r>
    </w:p>
    <w:p w:rsidR="000F4F31" w:rsidRDefault="00767237">
      <w:r>
        <w:t>Lars Hedegaard vælges</w:t>
      </w:r>
    </w:p>
    <w:p w:rsidR="000F4F31" w:rsidRDefault="00767237">
      <w:r>
        <w:t>Lars Hedegaard konstaterer, at generalforsamlingen er lovligt indkaldt</w:t>
      </w:r>
    </w:p>
    <w:p w:rsidR="000F4F31" w:rsidRDefault="000F4F31"/>
    <w:p w:rsidR="000F4F31" w:rsidRDefault="00767237">
      <w:pPr>
        <w:rPr>
          <w:b/>
          <w:bCs/>
        </w:rPr>
      </w:pPr>
      <w:r>
        <w:rPr>
          <w:b/>
          <w:bCs/>
        </w:rPr>
        <w:t>2) Beretning for det forgangne år</w:t>
      </w:r>
    </w:p>
    <w:p w:rsidR="000F4F31" w:rsidRDefault="00767237">
      <w:r>
        <w:t xml:space="preserve">Valgkampen i Holland har vist, at det </w:t>
      </w:r>
      <w:r>
        <w:t>frie ord er under pres. En af Wilders' sikkerhedsvagter lækkede informationer om Wilders til en marrokansk bande.</w:t>
      </w:r>
    </w:p>
    <w:p w:rsidR="000F4F31" w:rsidRDefault="00767237">
      <w:r>
        <w:t>Det er en tendens, der bliver større i forbindelse med indvandringen til Europa.</w:t>
      </w:r>
    </w:p>
    <w:p w:rsidR="000F4F31" w:rsidRDefault="000F4F31"/>
    <w:p w:rsidR="000F4F31" w:rsidRDefault="00767237">
      <w:r>
        <w:t>Ytringsfriheden har det ligeledes slemt i Danmark. Mens bræn</w:t>
      </w:r>
      <w:r>
        <w:t>dende bibler er kunst, er brændende koraner blasfemi. Det er et eksempel for frygt for islam</w:t>
      </w:r>
    </w:p>
    <w:p w:rsidR="000F4F31" w:rsidRDefault="000F4F31"/>
    <w:p w:rsidR="000F4F31" w:rsidRDefault="00767237">
      <w:r>
        <w:t>Flemming Roses bog giver indblik i ytringsfrihedens kår i JP. De fleste danske medier er bange for at ende som terrormål</w:t>
      </w:r>
    </w:p>
    <w:p w:rsidR="000F4F31" w:rsidRDefault="000F4F31"/>
    <w:p w:rsidR="000F4F31" w:rsidRDefault="00767237">
      <w:r>
        <w:t>Af disse grunde er TFS' opgave vigtig. D</w:t>
      </w:r>
      <w:r>
        <w:t>et handler om at genvinde det frie ord.</w:t>
      </w:r>
    </w:p>
    <w:p w:rsidR="000F4F31" w:rsidRDefault="000F4F31"/>
    <w:p w:rsidR="000F4F31" w:rsidRDefault="00767237">
      <w:r>
        <w:t>I folkeskolen er det frie ord også under pres. Som lærer i folkeskolen kan man ikke ytre sig islamkritisk. Det viser sagen om Susanne Nygaard. Kun grundet Aias arbejde som bisidder er Susanne ikke fyret endnu.</w:t>
      </w:r>
    </w:p>
    <w:p w:rsidR="000F4F31" w:rsidRDefault="000F4F31"/>
    <w:p w:rsidR="000F4F31" w:rsidRDefault="00767237">
      <w:r>
        <w:t>I de</w:t>
      </w:r>
      <w:r>
        <w:t>t forgangne år er der primært holdt møder om bl.a. korstogene, om imamloven, om presset på offentligt ansattes ytringsfrihed mm. Dertil har TFS været repræsenteret på Folkemødet og på en konference i Stockholm. Vi oplever interesse for møderne.</w:t>
      </w:r>
    </w:p>
    <w:p w:rsidR="000F4F31" w:rsidRDefault="000F4F31"/>
    <w:p w:rsidR="000F4F31" w:rsidRDefault="00767237">
      <w:r>
        <w:t>Vi har fåe</w:t>
      </w:r>
      <w:r>
        <w:t>t nyt medlemssystem.</w:t>
      </w:r>
    </w:p>
    <w:p w:rsidR="000F4F31" w:rsidRDefault="00767237">
      <w:r>
        <w:br/>
        <w:t>Tak til Kirsten for glimrende arbejder efter Kits afgang</w:t>
      </w:r>
    </w:p>
    <w:p w:rsidR="000F4F31" w:rsidRDefault="00767237">
      <w:r>
        <w:t>Tak til de øvrige bestyrelsesmedlemmer.</w:t>
      </w:r>
    </w:p>
    <w:p w:rsidR="000F4F31" w:rsidRDefault="00767237">
      <w:r>
        <w:t>Tak til de frivillige.</w:t>
      </w:r>
    </w:p>
    <w:p w:rsidR="000F4F31" w:rsidRDefault="000F4F31"/>
    <w:p w:rsidR="000F4F31" w:rsidRDefault="00767237">
      <w:r>
        <w:t xml:space="preserve">Fra salen lyder der ros til bestyrelsen. </w:t>
      </w:r>
    </w:p>
    <w:p w:rsidR="000F4F31" w:rsidRDefault="000F4F31"/>
    <w:p w:rsidR="000F4F31" w:rsidRDefault="00767237">
      <w:r>
        <w:t xml:space="preserve">Der opfordres til at fokusere mere på landbruget, da der opgives </w:t>
      </w:r>
      <w:r>
        <w:t>forkerte tal ifm. opgørelsen af forurenet vand. Katrine svarer, at det er svært at se det som et ytringsfrihedsspørgsmål</w:t>
      </w:r>
    </w:p>
    <w:p w:rsidR="000F4F31" w:rsidRDefault="000F4F31"/>
    <w:p w:rsidR="000F4F31" w:rsidRDefault="00767237">
      <w:r>
        <w:t>Der spørges ind til, om vi er et trykkefrihedsselskab eller et islamkritisk selskab. Katrine svarer, at islam er den største trussel m</w:t>
      </w:r>
      <w:r>
        <w:t>od ytringsfriheden, men at der også er andre trusler mod ytringsfriheden, som vi også beskæftiger os med. Der skal ikke være ensidigt fokus på islam</w:t>
      </w:r>
    </w:p>
    <w:p w:rsidR="000F4F31" w:rsidRDefault="000F4F31"/>
    <w:p w:rsidR="000F4F31" w:rsidRDefault="00767237">
      <w:r>
        <w:t>Yderligere debat om grundvandet. Dirigenten opfordrer til at stoppe diskussionen om grundvandet.</w:t>
      </w:r>
    </w:p>
    <w:p w:rsidR="000F4F31" w:rsidRDefault="000F4F31"/>
    <w:p w:rsidR="000F4F31" w:rsidRDefault="00767237">
      <w:r>
        <w:t>Der spør</w:t>
      </w:r>
      <w:r>
        <w:t>ges ind til, hvordan TFS ser på den tyrkiske regerings forsøg på at føre valgkamp i Europa. Katrine svarer, at hun ikke ser det som en trussel mod ytrings- og forsamlingsfriheden, at man nægter tyrkiske ministre at føre valgkamp</w:t>
      </w:r>
    </w:p>
    <w:p w:rsidR="000F4F31" w:rsidRDefault="000F4F31"/>
    <w:p w:rsidR="000F4F31" w:rsidRDefault="00767237">
      <w:pPr>
        <w:rPr>
          <w:b/>
          <w:bCs/>
        </w:rPr>
      </w:pPr>
      <w:r>
        <w:rPr>
          <w:b/>
          <w:bCs/>
        </w:rPr>
        <w:t>3) Forelæggelse af regnska</w:t>
      </w:r>
      <w:r>
        <w:rPr>
          <w:b/>
          <w:bCs/>
        </w:rPr>
        <w:t>b</w:t>
      </w:r>
    </w:p>
    <w:p w:rsidR="000F4F31" w:rsidRDefault="00767237">
      <w:r>
        <w:t xml:space="preserve">Aia gennemgår regnskab, da Claus ikke kunne være her. Aia læser Claus' bemærkninger til </w:t>
      </w:r>
      <w:r>
        <w:lastRenderedPageBreak/>
        <w:t>regnskabet op.</w:t>
      </w:r>
    </w:p>
    <w:p w:rsidR="000F4F31" w:rsidRDefault="00767237">
      <w:r>
        <w:t>Ordet gives til Ole Gerstrøm. Regnskabet er revideret, og der er givet en blank påtegning.</w:t>
      </w:r>
    </w:p>
    <w:p w:rsidR="000F4F31" w:rsidRDefault="00767237">
      <w:r>
        <w:t>Ingen bemærkninger til regnskabet – regnskabet er enstemmigt</w:t>
      </w:r>
      <w:r>
        <w:t xml:space="preserve"> godkendt. Medlemmerne klapper ivrigt.</w:t>
      </w:r>
    </w:p>
    <w:p w:rsidR="000F4F31" w:rsidRDefault="000F4F31"/>
    <w:p w:rsidR="000F4F31" w:rsidRDefault="00767237">
      <w:pPr>
        <w:rPr>
          <w:b/>
          <w:bCs/>
        </w:rPr>
      </w:pPr>
      <w:r>
        <w:rPr>
          <w:b/>
          <w:bCs/>
        </w:rPr>
        <w:t>4) Fastsættelse af kontingent</w:t>
      </w:r>
    </w:p>
    <w:p w:rsidR="000F4F31" w:rsidRDefault="00767237">
      <w:r>
        <w:t>Aia indstiller en fastholdelse af det nuværende kontingent. Enstemmigt vedtaget. Der klappes ekstatisk</w:t>
      </w:r>
    </w:p>
    <w:p w:rsidR="000F4F31" w:rsidRDefault="000F4F31"/>
    <w:p w:rsidR="000F4F31" w:rsidRDefault="00767237">
      <w:pPr>
        <w:rPr>
          <w:b/>
          <w:bCs/>
        </w:rPr>
      </w:pPr>
      <w:r>
        <w:rPr>
          <w:b/>
          <w:bCs/>
        </w:rPr>
        <w:t>5) Indkomne forslag</w:t>
      </w:r>
    </w:p>
    <w:p w:rsidR="000F4F31" w:rsidRDefault="00767237">
      <w:r>
        <w:t>Ingen indkomne forslag</w:t>
      </w:r>
    </w:p>
    <w:p w:rsidR="000F4F31" w:rsidRDefault="000F4F31"/>
    <w:p w:rsidR="000F4F31" w:rsidRDefault="00767237">
      <w:pPr>
        <w:rPr>
          <w:b/>
          <w:bCs/>
        </w:rPr>
      </w:pPr>
      <w:r>
        <w:rPr>
          <w:b/>
          <w:bCs/>
        </w:rPr>
        <w:t>6) Valg af bestyrelsesmedlemmer og sup</w:t>
      </w:r>
      <w:r>
        <w:rPr>
          <w:b/>
          <w:bCs/>
        </w:rPr>
        <w:t>pleanter</w:t>
      </w:r>
    </w:p>
    <w:p w:rsidR="000F4F31" w:rsidRDefault="00767237">
      <w:r>
        <w:t>Følgende stiller op til bestyrelsen:</w:t>
      </w:r>
    </w:p>
    <w:p w:rsidR="000F4F31" w:rsidRDefault="00767237">
      <w:r>
        <w:t>Marianne Horsebøg</w:t>
      </w:r>
    </w:p>
    <w:p w:rsidR="000F4F31" w:rsidRDefault="00767237">
      <w:r>
        <w:t>Aia Fog</w:t>
      </w:r>
    </w:p>
    <w:p w:rsidR="000F4F31" w:rsidRDefault="00767237">
      <w:r>
        <w:t>Torben Mark</w:t>
      </w:r>
    </w:p>
    <w:p w:rsidR="000F4F31" w:rsidRDefault="00767237">
      <w:r>
        <w:t>Jonas Christensen</w:t>
      </w:r>
    </w:p>
    <w:p w:rsidR="000F4F31" w:rsidRDefault="000F4F31"/>
    <w:p w:rsidR="000F4F31" w:rsidRDefault="00767237">
      <w:r>
        <w:t>Følgende stiller op til suppleantposterne:</w:t>
      </w:r>
    </w:p>
    <w:p w:rsidR="000F4F31" w:rsidRDefault="00767237">
      <w:r>
        <w:t>Lone Nørgaard</w:t>
      </w:r>
    </w:p>
    <w:p w:rsidR="000F4F31" w:rsidRDefault="00767237">
      <w:r>
        <w:t>Leif Knudsen</w:t>
      </w:r>
    </w:p>
    <w:p w:rsidR="000F4F31" w:rsidRDefault="000F4F31"/>
    <w:p w:rsidR="000F4F31" w:rsidRDefault="00767237">
      <w:r>
        <w:t>Kuzma Pavlov genopstiller ikke.</w:t>
      </w:r>
    </w:p>
    <w:p w:rsidR="000F4F31" w:rsidRDefault="000F4F31"/>
    <w:p w:rsidR="000F4F31" w:rsidRDefault="00767237">
      <w:r>
        <w:t xml:space="preserve">Alle er valgt. Den nyvalgte bestyrelse soler sig </w:t>
      </w:r>
      <w:r>
        <w:t>i folkets hyldest.</w:t>
      </w:r>
    </w:p>
    <w:p w:rsidR="000F4F31" w:rsidRDefault="000F4F31"/>
    <w:p w:rsidR="000F4F31" w:rsidRDefault="00767237">
      <w:pPr>
        <w:rPr>
          <w:b/>
          <w:bCs/>
        </w:rPr>
      </w:pPr>
      <w:r>
        <w:rPr>
          <w:b/>
          <w:bCs/>
        </w:rPr>
        <w:t>7) Valg af revisor</w:t>
      </w:r>
    </w:p>
    <w:p w:rsidR="000F4F31" w:rsidRDefault="00767237">
      <w:r>
        <w:t>Ole Gerstrøm genopstiller. Ole Gerstrøm vælges</w:t>
      </w:r>
    </w:p>
    <w:p w:rsidR="000F4F31" w:rsidRDefault="000F4F31"/>
    <w:p w:rsidR="000F4F31" w:rsidRDefault="00767237">
      <w:pPr>
        <w:rPr>
          <w:b/>
          <w:bCs/>
        </w:rPr>
      </w:pPr>
      <w:r>
        <w:rPr>
          <w:b/>
          <w:bCs/>
        </w:rPr>
        <w:t>8) Eventuelt</w:t>
      </w:r>
    </w:p>
    <w:p w:rsidR="000F4F31" w:rsidRDefault="00767237">
      <w:r>
        <w:t xml:space="preserve">Der spørges ind til, hvem der er TFS' alliancepartnere, når nu medlemmerne kommer fra forskellige politiske kredse. Er der mulighed for at få flere </w:t>
      </w:r>
      <w:r>
        <w:t>alliancepartnere – fx fagforeninger jf. sagen om Susanne Nygaard.</w:t>
      </w:r>
    </w:p>
    <w:p w:rsidR="000F4F31" w:rsidRDefault="000F4F31"/>
    <w:p w:rsidR="000F4F31" w:rsidRDefault="00767237">
      <w:r>
        <w:t xml:space="preserve">Der opfordres til at fokusere på andre aspekter af ytringsfriheden, der undertrykkes direkte og indirekte af staten og øvrige organisationer. </w:t>
      </w:r>
    </w:p>
    <w:p w:rsidR="000F4F31" w:rsidRDefault="000F4F31"/>
    <w:p w:rsidR="000F4F31" w:rsidRDefault="00767237">
      <w:r>
        <w:t>Der tordnes mod humanister, filosoffer og kun</w:t>
      </w:r>
      <w:r>
        <w:t>stnerkredse. Der opfordres til at stoppe kulturstøtten. Der klappes ivrigt.</w:t>
      </w:r>
    </w:p>
    <w:p w:rsidR="000F4F31" w:rsidRDefault="000F4F31"/>
    <w:p w:rsidR="000F4F31" w:rsidRDefault="00767237">
      <w:r>
        <w:t>Det nævnes, at den østrigske efterretningstjeneste anslår, at der de næste år kommer 15 mio indvandrere til Europa.</w:t>
      </w:r>
    </w:p>
    <w:p w:rsidR="000F4F31" w:rsidRDefault="000F4F31"/>
    <w:p w:rsidR="000F4F31" w:rsidRDefault="00767237">
      <w:r>
        <w:t xml:space="preserve">Det nævnes, at man næste år kan overveje at øge kontingentet, </w:t>
      </w:r>
      <w:r>
        <w:t>da det økonomiske fundament er spinkelt.</w:t>
      </w:r>
    </w:p>
    <w:sectPr w:rsidR="000F4F3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0F4F31"/>
    <w:rsid w:val="000F4F31"/>
    <w:rsid w:val="0076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da-D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verskrift">
    <w:name w:val="TOC Heading"/>
    <w:basedOn w:val="Normal"/>
    <w:next w:val="Brdteks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customStyle="1" w:styleId="Liste">
    <w:name w:val="Liste"/>
    <w:basedOn w:val="Brdtekst"/>
  </w:style>
  <w:style w:type="paragraph" w:styleId="Billedtekst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</dc:creator>
  <cp:lastModifiedBy>Kirsten</cp:lastModifiedBy>
  <cp:revision>2</cp:revision>
  <dcterms:created xsi:type="dcterms:W3CDTF">2017-03-19T16:32:00Z</dcterms:created>
  <dcterms:modified xsi:type="dcterms:W3CDTF">2017-03-19T16:32:00Z</dcterms:modified>
  <dc:language>da-DK</dc:language>
</cp:coreProperties>
</file>